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6B53" w14:textId="77777777" w:rsidR="00BD5733" w:rsidRPr="0032114A" w:rsidRDefault="00BD5733" w:rsidP="00BD573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32114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Konsultacje społeczne w sprawie projektu Gminnego Programu Wspierania Rodziny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na terenie </w:t>
      </w:r>
      <w:r w:rsidRPr="0032114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Gmin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y</w:t>
      </w:r>
      <w:r w:rsidRPr="0032114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Kluczewsko na lata 2022-2024</w:t>
      </w:r>
    </w:p>
    <w:p w14:paraId="25B61BA8" w14:textId="77777777" w:rsidR="00BD5733" w:rsidRDefault="00BD5733" w:rsidP="00BD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mieszkańców Gminy Kluczewsko do wyrażenia swojej opinii i uwag dotyczących treści projektu Gminnego Programu Wspierania Rodziny na terenie Gminy Kluczewsko na lata 2022-2024 </w:t>
      </w:r>
    </w:p>
    <w:p w14:paraId="564FC0F7" w14:textId="4E1707C3" w:rsidR="0055560F" w:rsidRPr="00A301E8" w:rsidRDefault="0055560F" w:rsidP="0055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Pr="00A301E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A30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Wspierania Rodziny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Pr="00A30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30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Kluczewsko</w:t>
      </w:r>
      <w:r w:rsidRPr="00A30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2022-2024, zwany dalej Programem jest kontynuacją programu wspierania rodziny realizowanego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30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A30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Kluczewsko</w:t>
      </w:r>
      <w:r w:rsidRPr="00A30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2016r. </w:t>
      </w:r>
      <w:r w:rsidRPr="00A301E8">
        <w:rPr>
          <w:rFonts w:ascii="Times New Roman" w:eastAsia="Times New Roman" w:hAnsi="Times New Roman" w:cs="Times New Roman"/>
          <w:sz w:val="24"/>
          <w:szCs w:val="24"/>
          <w:lang w:eastAsia="pl-PL"/>
        </w:rPr>
        <w:t>i powstał w oparciu o ustawę z dnia</w:t>
      </w:r>
      <w:r w:rsidR="00002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301E8">
        <w:rPr>
          <w:rFonts w:ascii="Times New Roman" w:eastAsia="Times New Roman" w:hAnsi="Times New Roman" w:cs="Times New Roman"/>
          <w:sz w:val="24"/>
          <w:szCs w:val="24"/>
          <w:lang w:eastAsia="pl-PL"/>
        </w:rPr>
        <w:t>9 czerwca 2011r o wspieraniu rodziny i systemie pieczy zastępczej, która nakłada na gminę obowiązek podejmowania działań wspierających wobec rodzin przeżywających trudności</w:t>
      </w:r>
      <w:r w:rsidR="00002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0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wypełnianiu funkcji opiekuńczo – wychowawczych. Zakłada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</w:t>
      </w:r>
      <w:r w:rsidRPr="00A301E8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wzmocnienie działań profilaktycznych i doskonalenie metod pracy z rodziną na rzecz pozostawienia w niej dziecka lub jego powrotu do rodziny naturalnej. Skuteczna pomoc dla rodzin przeżywających trudności w pełnieniu ról opiekuńczo wychowawczych, jak</w:t>
      </w:r>
      <w:r w:rsidR="00002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01E8">
        <w:rPr>
          <w:rFonts w:ascii="Times New Roman" w:eastAsia="Times New Roman" w:hAnsi="Times New Roman" w:cs="Times New Roman"/>
          <w:sz w:val="24"/>
          <w:szCs w:val="24"/>
          <w:lang w:eastAsia="pl-PL"/>
        </w:rPr>
        <w:t>i skuteczna ochrona dzieci może być osiągnięta poprzez współpracę przedstawicieli instytucji, które mają kontakt z dzieckiem i jego rodziną. Działania pomocowe na poziomie gminy polegają na udzielaniu rodzinie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301E8">
        <w:rPr>
          <w:rFonts w:ascii="Times New Roman" w:eastAsia="Times New Roman" w:hAnsi="Times New Roman" w:cs="Times New Roman"/>
          <w:sz w:val="24"/>
          <w:szCs w:val="24"/>
          <w:lang w:eastAsia="pl-PL"/>
        </w:rPr>
        <w:t>w radzeniu sobie z trudnościami tak, aby w efekcie nie doszło do umieszczenia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01E8">
        <w:rPr>
          <w:rFonts w:ascii="Times New Roman" w:eastAsia="Times New Roman" w:hAnsi="Times New Roman" w:cs="Times New Roman"/>
          <w:sz w:val="24"/>
          <w:szCs w:val="24"/>
          <w:lang w:eastAsia="pl-PL"/>
        </w:rPr>
        <w:t>w pieczy zastępczej, a jeżeli dojdzie do tego rodzaju interwencji, do stworzenia takich warunków w funkcjonowaniu rodziców dziecka, aby możliwy był powrót dziecka pod opiekę rodziny biologicznej.</w:t>
      </w:r>
    </w:p>
    <w:p w14:paraId="311AB92A" w14:textId="56F2062E" w:rsidR="00D92A75" w:rsidRDefault="00BD5733" w:rsidP="00D92A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  </w:t>
      </w:r>
      <w:r w:rsidR="00002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42/2022 </w:t>
      </w:r>
      <w:r w:rsidRPr="00D92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Kluczewsko z dnia </w:t>
      </w:r>
      <w:r w:rsidR="00002668">
        <w:rPr>
          <w:rFonts w:ascii="Times New Roman" w:eastAsia="Times New Roman" w:hAnsi="Times New Roman" w:cs="Times New Roman"/>
          <w:sz w:val="24"/>
          <w:szCs w:val="24"/>
          <w:lang w:eastAsia="pl-PL"/>
        </w:rPr>
        <w:t>15 kwietnia 2022r.</w:t>
      </w:r>
      <w:r w:rsidRPr="00D92A7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przeprowadzenia konsultacji społecznych projektu Programu Wspierania Rodziny na terenie Gminy Kluczewsko na lata 2022 -2024 (</w:t>
      </w:r>
      <w:hyperlink r:id="rId5" w:history="1">
        <w:r w:rsidRPr="00D92A75"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do pobrania</w:t>
        </w:r>
      </w:hyperlink>
      <w:r w:rsidRPr="00D92A7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853D80C" w14:textId="77777777" w:rsidR="00D92A75" w:rsidRDefault="00BD5733" w:rsidP="00D92A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A7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Gminnego Programu Wspierania Rodziny na terenie Gminy Kluczewsko  na lata 2022-2024 (</w:t>
      </w:r>
      <w:hyperlink r:id="rId6" w:history="1">
        <w:r w:rsidRPr="00D92A75"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do pobrania</w:t>
        </w:r>
      </w:hyperlink>
      <w:r w:rsidRPr="00D92A7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92A75" w:rsidRPr="00D92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EC25B4" w14:textId="4D29577C" w:rsidR="00A128EF" w:rsidRPr="002C603D" w:rsidRDefault="00A128EF" w:rsidP="002C603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0ED">
        <w:rPr>
          <w:rFonts w:ascii="Times New Roman" w:hAnsi="Times New Roman"/>
          <w:sz w:val="24"/>
        </w:rPr>
        <w:t xml:space="preserve"> </w:t>
      </w:r>
      <w:r w:rsidR="00D92A75" w:rsidRPr="009C40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Formularz zgłaszania opinii.</w:t>
      </w:r>
    </w:p>
    <w:p w14:paraId="60985BEC" w14:textId="5A410D89" w:rsidR="00BB016A" w:rsidRDefault="00BB016A" w:rsidP="00BB0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Wójt  Gminy</w:t>
      </w:r>
    </w:p>
    <w:p w14:paraId="500B60F3" w14:textId="602320CD" w:rsidR="00BB016A" w:rsidRDefault="00BB016A" w:rsidP="00BB0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/-/Pałka Rafał</w:t>
      </w:r>
    </w:p>
    <w:p w14:paraId="513C3023" w14:textId="5F93198D" w:rsidR="00A34E19" w:rsidRDefault="00A34E19" w:rsidP="00A128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6BED0D" w14:textId="77777777" w:rsidR="00DA124E" w:rsidRDefault="00DA124E" w:rsidP="0032114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</w:p>
    <w:p w14:paraId="3571D946" w14:textId="77777777" w:rsidR="00DA124E" w:rsidRDefault="00DA124E" w:rsidP="0032114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</w:p>
    <w:p w14:paraId="6BA92C31" w14:textId="77777777" w:rsidR="00DA124E" w:rsidRDefault="00DA124E" w:rsidP="0032114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</w:p>
    <w:p w14:paraId="541144DE" w14:textId="77777777" w:rsidR="00A301E8" w:rsidRDefault="00A301E8" w:rsidP="00A30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301E8" w:rsidSect="00BF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65D7"/>
    <w:multiLevelType w:val="multilevel"/>
    <w:tmpl w:val="810E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A38E2"/>
    <w:multiLevelType w:val="hybridMultilevel"/>
    <w:tmpl w:val="A5AC5A8A"/>
    <w:lvl w:ilvl="0" w:tplc="85DEF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0543E"/>
    <w:multiLevelType w:val="hybridMultilevel"/>
    <w:tmpl w:val="3EF0F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22734">
    <w:abstractNumId w:val="0"/>
  </w:num>
  <w:num w:numId="2" w16cid:durableId="941256736">
    <w:abstractNumId w:val="2"/>
  </w:num>
  <w:num w:numId="3" w16cid:durableId="1628507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05"/>
    <w:rsid w:val="00002668"/>
    <w:rsid w:val="000D57F1"/>
    <w:rsid w:val="000E5A9B"/>
    <w:rsid w:val="0024183A"/>
    <w:rsid w:val="002B21EA"/>
    <w:rsid w:val="002C603D"/>
    <w:rsid w:val="0032114A"/>
    <w:rsid w:val="004212B2"/>
    <w:rsid w:val="0055560F"/>
    <w:rsid w:val="00571495"/>
    <w:rsid w:val="006816A0"/>
    <w:rsid w:val="0077337F"/>
    <w:rsid w:val="00990E7A"/>
    <w:rsid w:val="009C40ED"/>
    <w:rsid w:val="00A128EF"/>
    <w:rsid w:val="00A301E8"/>
    <w:rsid w:val="00A34005"/>
    <w:rsid w:val="00A34E19"/>
    <w:rsid w:val="00BB016A"/>
    <w:rsid w:val="00BD5733"/>
    <w:rsid w:val="00BF2133"/>
    <w:rsid w:val="00D92A75"/>
    <w:rsid w:val="00DA124E"/>
    <w:rsid w:val="00FC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909D"/>
  <w15:docId w15:val="{E9FDFD35-19CC-48D5-9536-1F8B10AC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7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57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opnica.eu/wp-content/uploads/2021/07/GSRPS-Konopnica.pdf" TargetMode="External"/><Relationship Id="rId5" Type="http://schemas.openxmlformats.org/officeDocument/2006/relationships/hyperlink" Target="https://ugkonopnica.bip.lubelskie.pl/upload/pliki/202104290746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Marcin Nowak</cp:lastModifiedBy>
  <cp:revision>7</cp:revision>
  <cp:lastPrinted>2022-04-15T09:52:00Z</cp:lastPrinted>
  <dcterms:created xsi:type="dcterms:W3CDTF">2022-04-15T09:42:00Z</dcterms:created>
  <dcterms:modified xsi:type="dcterms:W3CDTF">2022-04-15T10:13:00Z</dcterms:modified>
</cp:coreProperties>
</file>